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十年全国高考几何试题精选评析与模拟</w:t>
      </w:r>
    </w:p>
    <w:p>
      <w:r>
        <w:rPr>
          <w:rFonts w:ascii="宋体" w:hAnsi="宋体" w:eastAsia="宋体"/>
          <w:sz w:val="24"/>
        </w:rPr>
        <w:t>王英硕，启蒙主编；龚云洲，闫传学副主编；汤占起，孙炳衡，李彬，王万平编著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十年全国高考几何试题精选评析与模拟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王英硕，启蒙主编；龚云洲，闫传学副主编；汤占起，孙炳衡，李彬，王万平编著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本书出售、求购地址：https://www.jiaokey.com/book/detail/13221942.html</w:t>
      </w:r>
    </w:p>
    <w:p>
      <w:r>
        <w:t>更多相关图书推荐：https://www.jiaokey.com</w:t>
      </w:r>
    </w:p>
    <w:p>
      <w:r>
        <w:t>王英硕，启蒙主编；龚云洲，闫传学副主编；汤占起，孙炳衡，李彬，王万平编著 其他作品：https://www.jiaokey.com/tag/王英硕，启蒙主编；龚云洲，闫传学副主编；汤占起，孙炳衡，李彬，王万平编著.html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关键词搜索：https://www.jiaokey.com/tag/十年全国高考几何试题精选评析与模拟.html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