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SolidWorks2012机械设计实例精解  减速器设计</w:t>
      </w:r>
    </w:p>
    <w:p>
      <w:r>
        <w:rPr>
          <w:rFonts w:ascii="宋体" w:hAnsi="宋体" w:eastAsia="宋体"/>
          <w:sz w:val="24"/>
        </w:rPr>
        <w:t>段志坚，李改灵主编；谢庆华，刘治宏，孙爱丽副主编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SolidWorks2012机械设计实例精解  减速器设计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段志坚，李改灵主编；谢庆华，刘治宏，孙爱丽副主编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本书出售、求购地址：https://www.jiaokey.com/book/detail/13221386.html</w:t>
      </w:r>
    </w:p>
    <w:p>
      <w:r>
        <w:t>更多相关图书推荐：https://www.jiaokey.com</w:t>
      </w:r>
    </w:p>
    <w:p>
      <w:r>
        <w:t>段志坚，李改灵主编；谢庆华，刘治宏，孙爱丽副主编 其他作品：https://www.jiaokey.com/tag/段志坚，李改灵主编；谢庆华，刘治宏，孙爱丽副主编.html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关键词搜索：https://www.jiaokey.com/tag/SolidWorks2012机械设计实例精解  减速器设计.html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