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建筑构造与设计基础</w:t>
      </w:r>
    </w:p>
    <w:p>
      <w:r>
        <w:rPr>
          <w:rFonts w:ascii="宋体" w:hAnsi="宋体" w:eastAsia="宋体"/>
          <w:sz w:val="24"/>
        </w:rPr>
        <w:t>韩建绒，白雪，孔玉琴主编；杨心毅，韩洁，韩晓玲等副主编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建筑构造与设计基础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韩建绒，白雪，孔玉琴主编；杨心毅，韩洁，韩晓玲等副主编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本书出售、求购地址：https://www.jiaokey.com/book/detail/13221072.html</w:t>
      </w:r>
    </w:p>
    <w:p>
      <w:r>
        <w:t>更多相关图书推荐：https://www.jiaokey.com</w:t>
      </w:r>
    </w:p>
    <w:p>
      <w:r>
        <w:t>韩建绒，白雪，孔玉琴主编；杨心毅，韩洁，韩晓玲等副主编 其他作品：https://www.jiaokey.com/tag/韩建绒，白雪，孔玉琴主编；杨心毅，韩洁，韩晓玲等副主编.html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关键词搜索：https://www.jiaokey.com/tag/建筑构造与设计基础.html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