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疾病和医疗</w:t>
      </w:r>
    </w:p>
    <w:p>
      <w:r>
        <w:rPr>
          <w:rFonts w:ascii="宋体" w:hAnsi="宋体" w:eastAsia="宋体"/>
          <w:sz w:val="24"/>
        </w:rPr>
        <w:t>刘永纯等著；陈炎冰校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疾病和医疗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刘永纯等著；陈炎冰校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家庭医药社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本书出售、求购地址：https://www.jiaokey.com/book/detail/13220745.html</w:t>
      </w:r>
    </w:p>
    <w:p>
      <w:r>
        <w:t>更多相关图书推荐：https://www.jiaokey.com</w:t>
      </w:r>
    </w:p>
    <w:p>
      <w:r>
        <w:t>刘永纯等著；陈炎冰校 其他作品：https://www.jiaokey.com/tag/刘永纯等著；陈炎冰校.html</w:t>
      </w:r>
    </w:p>
    <w:p>
      <w:r>
        <w:t>家庭医药社 出版图书：https://www.jiaokey.com/tag/家庭医药社.html</w:t>
      </w:r>
    </w:p>
    <w:p>
      <w:r>
        <w:t>关键词搜索：https://www.jiaokey.com/tag/疾病和医疗.html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