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2011李国鼎论坛  系列活动纪要</w:t>
      </w:r>
    </w:p>
    <w:p>
      <w:r>
        <w:rPr>
          <w:rFonts w:ascii="宋体" w:hAnsi="宋体" w:eastAsia="宋体"/>
          <w:sz w:val="24"/>
        </w:rPr>
        <w:t>李国鼎数位知识促进会编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2011李国鼎论坛  系列活动纪要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李国鼎数位知识促进会编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本书出售、求购地址：https://www.jiaokey.com/book/detail/13220168.html</w:t>
      </w:r>
    </w:p>
    <w:p>
      <w:r>
        <w:t>更多相关图书推荐：https://www.jiaokey.com</w:t>
      </w:r>
    </w:p>
    <w:p>
      <w:r>
        <w:t>李国鼎数位知识促进会编 其他作品：https://www.jiaokey.com/tag/李国鼎数位知识促进会编.html</w:t>
      </w:r>
    </w:p>
    <w:p>
      <w:r>
        <w:t>关键词搜索：https://www.jiaokey.com/tag/2011李国鼎论坛  系列活动纪要.html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