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把握时代脉搏u3000回应群众关切  中国司法2010年报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把握时代脉搏u3000回应群众关切  中国司法2010年报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本书出售、求购地址：https://www.jiaokey.com/book/detail/13220032.html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关键词搜索：https://www.jiaokey.com/tag/把握时代脉搏u3000回应群众关切  中国司法2010年报.html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