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书名：铁矿石资源约束下的中国钢铁工业可持续发展研究</w:t>
      </w:r>
    </w:p>
    <w:p>
      <w:r>
        <w:t>作者：杨丽梅著</w:t>
      </w:r>
    </w:p>
    <w:p>
      <w:r>
        <w:t>出版社：北京：冶金工业出版社</w:t>
      </w:r>
    </w:p>
    <w:p>
      <w:r>
        <w:t>出版日期：2010.04</w:t>
      </w:r>
    </w:p>
    <w:p>
      <w:r>
        <w:t>总页数：191</w:t>
      </w:r>
    </w:p>
    <w:p>
      <w:r>
        <w:t>更多请访问教客网: www.jiaokey.com</w:t>
      </w:r>
    </w:p>
    <w:p>
      <w:r>
        <w:t>铁矿石资源约束下的中国钢铁工业可持续发展研究 评论地址：https://www.jiaokey.com/book/detail/13219999.html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