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书名：时间意识与教育之思  现象学态度与教育研究</w:t>
      </w:r>
    </w:p>
    <w:p>
      <w:r>
        <w:t>作者：杨旭东著</w:t>
      </w:r>
    </w:p>
    <w:p>
      <w:r>
        <w:t>出版社：北京：中国传媒大学出版社</w:t>
      </w:r>
    </w:p>
    <w:p>
      <w:r>
        <w:t>出版日期：2012.05</w:t>
      </w:r>
    </w:p>
    <w:p>
      <w:r>
        <w:t>总页数：152</w:t>
      </w:r>
    </w:p>
    <w:p>
      <w:r>
        <w:t>更多请访问教客网: www.jiaokey.com</w:t>
      </w:r>
    </w:p>
    <w:p>
      <w:r>
        <w:t>时间意识与教育之思  现象学态度与教育研究 评论地址：https://www.jiaokey.com/book/detail/13218588.html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