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德州地区初中教师函授教材  语文  第1册</w:t>
      </w:r>
    </w:p>
    <w:p>
      <w:r>
        <w:rPr>
          <w:rFonts w:ascii="宋体" w:hAnsi="宋体" w:eastAsia="宋体"/>
          <w:sz w:val="24"/>
        </w:rPr>
        <w:t>夏津县文教局，武城县文教局，齐河县文教局编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德州地区初中教师函授教材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夏津县文教局，武城县文教局，齐河县文教局编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本书出售、求购地址：https://www.jiaokey.com/book/detail/13217257.html</w:t>
      </w:r>
    </w:p>
    <w:p>
      <w:r>
        <w:t>更多相关图书推荐：https://www.jiaokey.com</w:t>
      </w:r>
    </w:p>
    <w:p>
      <w:r>
        <w:t>夏津县文教局，武城县文教局，齐河县文教局编 其他作品：https://www.jiaokey.com/tag/夏津县文教局，武城县文教局，齐河县文教局编.html</w:t>
      </w:r>
    </w:p>
    <w:p>
      <w:r>
        <w:t>关键词搜索：https://www.jiaokey.com/tag/德州地区初中教师函授教材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