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书名：农村居民消费结构研究  以河南省为例</w:t>
      </w:r>
    </w:p>
    <w:p>
      <w:r>
        <w:t>作者：肖婷婷著</w:t>
      </w:r>
    </w:p>
    <w:p>
      <w:r>
        <w:t>出版社：咸阳：西北农林科技大学出版社</w:t>
      </w:r>
    </w:p>
    <w:p>
      <w:r>
        <w:t>出版日期：2012.08</w:t>
      </w:r>
    </w:p>
    <w:p>
      <w:r>
        <w:t>总页数：162</w:t>
      </w:r>
    </w:p>
    <w:p>
      <w:r>
        <w:t>更多请访问教客网: www.jiaokey.com</w:t>
      </w:r>
    </w:p>
    <w:p>
      <w:r>
        <w:t>农村居民消费结构研究  以河南省为例 评论地址：https://www.jiaokey.com/book/detail/13216764.html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