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会计电算化教程</w:t>
      </w:r>
    </w:p>
    <w:p>
      <w:r>
        <w:rPr>
          <w:rFonts w:ascii="宋体" w:hAnsi="宋体" w:eastAsia="宋体"/>
          <w:sz w:val="24"/>
        </w:rPr>
        <w:t>赵琳，李众宜主编；陈丽娟，桂良军，杨淑君副主编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赵琳，李众宜主编；陈丽娟，桂良军，杨淑君副主编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本书出售、求购地址：https://www.jiaokey.com/book/detail/13216031.html</w:t>
      </w:r>
    </w:p>
    <w:p>
      <w:r>
        <w:t>更多相关图书推荐：https://www.jiaokey.com</w:t>
      </w:r>
    </w:p>
    <w:p>
      <w:r>
        <w:t>赵琳，李众宜主编；陈丽娟，桂良军，杨淑君副主编 其他作品：https://www.jiaokey.com/tag/赵琳，李众宜主编；陈丽娟，桂良军，杨淑君副主编.html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关键词搜索：https://www.jiaokey.com/tag/会计电算化教程.html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