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气象信息系统</w:t>
      </w:r>
    </w:p>
    <w:p>
      <w:r>
        <w:rPr>
          <w:rFonts w:ascii="宋体" w:hAnsi="宋体" w:eastAsia="宋体"/>
          <w:sz w:val="24"/>
        </w:rPr>
        <w:t>赵立成，施培量主编；沈文海，周林，屈鹏副主编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赵立成，施培量主编；沈文海，周林，屈鹏副主编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本书出售、求购地址：https://www.jiaokey.com/book/detail/13214408.html</w:t>
      </w:r>
    </w:p>
    <w:p>
      <w:r>
        <w:t>更多相关图书推荐：https://www.jiaokey.com</w:t>
      </w:r>
    </w:p>
    <w:p>
      <w:r>
        <w:t>赵立成，施培量主编；沈文海，周林，屈鹏副主编 其他作品：https://www.jiaokey.com/tag/赵立成，施培量主编；沈文海，周林，屈鹏副主编.html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