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图书情报资源共享文献集  企业情报实践专辑</w:t>
      </w:r>
    </w:p>
    <w:p>
      <w:r>
        <w:rPr>
          <w:rFonts w:ascii="宋体" w:hAnsi="宋体" w:eastAsia="宋体"/>
          <w:sz w:val="24"/>
        </w:rPr>
        <w:t>车世家主编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图书情报资源共享文献集  企业情报实践专辑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车世家主编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企业情报杂志社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本书出售、求购地址：https://www.jiaokey.com/book/detail/13214178.html</w:t>
      </w:r>
    </w:p>
    <w:p>
      <w:r>
        <w:t>更多相关图书推荐：https://www.jiaokey.com</w:t>
      </w:r>
    </w:p>
    <w:p>
      <w:r>
        <w:t>车世家主编 其他作品：https://www.jiaokey.com/tag/车世家主编.html</w:t>
      </w:r>
    </w:p>
    <w:p>
      <w:r>
        <w:t>企业情报杂志社 出版图书：https://www.jiaokey.com/tag/企业情报杂志社.html</w:t>
      </w:r>
    </w:p>
    <w:p>
      <w:r>
        <w:t>关键词搜索：https://www.jiaokey.com/tag/图书情报资源共享文献集  企业情报实践专辑.html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