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兰溪先生遗稿  译注</w:t>
      </w:r>
    </w:p>
    <w:p>
      <w:r>
        <w:rPr>
          <w:rFonts w:ascii="宋体" w:hAnsi="宋体" w:eastAsia="宋体"/>
          <w:sz w:val="24"/>
        </w:rPr>
        <w:t>权五圣；金世钟共译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兰溪先生遗稿  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权五圣；金世钟共译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国立国乐院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本书出售、求购地址：https://www.jiaokey.com/book/detail/13213898.html</w:t>
      </w:r>
    </w:p>
    <w:p>
      <w:r>
        <w:t>更多相关图书推荐：https://www.jiaokey.com</w:t>
      </w:r>
    </w:p>
    <w:p>
      <w:r>
        <w:t>权五圣；金世钟共译 其他作品：https://www.jiaokey.com/tag/权五圣；金世钟共译.html</w:t>
      </w:r>
    </w:p>
    <w:p>
      <w:r>
        <w:t>国立国乐院 出版图书：https://www.jiaokey.com/tag/国立国乐院.html</w:t>
      </w:r>
    </w:p>
    <w:p>
      <w:r>
        <w:t>关键词搜索：https://www.jiaokey.com/tag/兰溪先生遗稿  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