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书名：论笛卡尔的机械论哲学  从形而上学与物理学的角度看</w:t>
      </w:r>
    </w:p>
    <w:p>
      <w:r>
        <w:t>作者:宋斌著</w:t>
      </w:r>
    </w:p>
    <w:p>
      <w:r>
        <w:t>出版社:北京：中国社会科学出版社</w:t>
      </w:r>
    </w:p>
    <w:p>
      <w:r>
        <w:t>出版日期：2012</w:t>
      </w:r>
    </w:p>
    <w:p>
      <w:r>
        <w:t>总页数：224</w:t>
      </w:r>
    </w:p>
    <w:p>
      <w:r>
        <w:t>更多请访问教客网:www.jiaokey.com</w:t>
      </w:r>
    </w:p>
    <w:p>
      <w:r>
        <w:t>论笛卡尔的机械论哲学  从形而上学与物理学的角度看评论地址：https://www.jiaokey.com/book/detail/13213706.html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