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书名：教育改革怎么办  全面教育与片面教育的博弈</w:t>
      </w:r>
    </w:p>
    <w:p>
      <w:r>
        <w:t>作者：李现平著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总页数：198</w:t>
      </w:r>
    </w:p>
    <w:p>
      <w:r>
        <w:t>更多请访问教客网: www.jiaokey.com</w:t>
      </w:r>
    </w:p>
    <w:p>
      <w:r>
        <w:t>教育改革怎么办  全面教育与片面教育的博弈 评论地址：https://www.jiaokey.com/book/detail/13213525.html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