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非典型肺炎防治80问</w:t>
      </w:r>
    </w:p>
    <w:p>
      <w:r>
        <w:rPr>
          <w:rFonts w:ascii="宋体" w:hAnsi="宋体" w:eastAsia="宋体"/>
          <w:sz w:val="24"/>
        </w:rPr>
        <w:t>香港特别行政区卫生署编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非典型肺炎防治80问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香港特别行政区卫生署编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本书出售、求购地址：https://www.jiaokey.com/book/detail/13213007.html</w:t>
      </w:r>
    </w:p>
    <w:p>
      <w:r>
        <w:t>更多相关图书推荐：https://www.jiaokey.com</w:t>
      </w:r>
    </w:p>
    <w:p>
      <w:r>
        <w:t>香港特别行政区卫生署编 其他作品：https://www.jiaokey.com/tag/香港特别行政区卫生署编.html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关键词搜索：https://www.jiaokey.com/tag/非典型肺炎防治80问.html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