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书名：反腐倡廉建设理论与实践研究</w:t>
      </w:r>
    </w:p>
    <w:p>
      <w:r>
        <w:t>作者：朱伯兰，杨萍主编；余常德，郝俊杰副主编；朱伯兰，杨萍，余常德等编委会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总页数：309</w:t>
      </w:r>
    </w:p>
    <w:p>
      <w:r>
        <w:t>更多请访问教客网: www.jiaokey.com</w:t>
      </w:r>
    </w:p>
    <w:p>
      <w:r>
        <w:t>反腐倡廉建设理论与实践研究 评论地址：https://www.jiaokey.com/book/detail/13211632.html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