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全国初考作文写作提示140例</w:t>
      </w:r>
    </w:p>
    <w:p>
      <w:r>
        <w:rPr>
          <w:rFonts w:ascii="宋体" w:hAnsi="宋体" w:eastAsia="宋体"/>
          <w:sz w:val="24"/>
        </w:rPr>
        <w:t>卢正德主编；吴隐强，吕瑞荣，谢佳能，于华，陈玮，苗山副主编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全国初考作文写作提示140例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卢正德主编；吴隐强，吕瑞荣，谢佳能，于华，陈玮，苗山副主编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本书出售、求购地址：https://www.jiaokey.com/book/detail/13211361.html</w:t>
      </w:r>
    </w:p>
    <w:p>
      <w:r>
        <w:t>更多相关图书推荐：https://www.jiaokey.com</w:t>
      </w:r>
    </w:p>
    <w:p>
      <w:r>
        <w:t>卢正德主编；吴隐强，吕瑞荣，谢佳能，于华，陈玮，苗山副主编 其他作品：https://www.jiaokey.com/tag/卢正德主编；吴隐强，吕瑞荣，谢佳能，于华，陈玮，苗山副主编.html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关键词搜索：https://www.jiaokey.com/tag/全国初考作文写作提示140例.html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