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中国的农地制度、农地流转和农地投资</w:t>
      </w:r>
    </w:p>
    <w:p>
      <w:r>
        <w:rPr>
          <w:rFonts w:ascii="宋体" w:hAnsi="宋体" w:eastAsia="宋体"/>
          <w:sz w:val="24"/>
        </w:rPr>
        <w:t>黄季焜等著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中国的农地制度、农地流转和农地投资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黄季焜等著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格致出版社；上海三联书店；上海人民出版社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本书出售、求购地址：https://www.jiaokey.com/book/detail/13210973.html</w:t>
      </w:r>
    </w:p>
    <w:p>
      <w:r>
        <w:t>更多相关图书推荐：https://www.jiaokey.com</w:t>
      </w:r>
    </w:p>
    <w:p>
      <w:r>
        <w:t>黄季焜等著 其他作品：https://www.jiaokey.com/tag/黄季焜等著.html</w:t>
      </w:r>
    </w:p>
    <w:p>
      <w:r>
        <w:t>格致出版社；上海三联书店；上海人民出版社 出版图书：https://www.jiaokey.com/tag/格致出版社；上海三联书店；上海人民出版社.html</w:t>
      </w:r>
    </w:p>
    <w:p>
      <w:r>
        <w:t>关键词搜索：https://www.jiaokey.com/tag/中国的农地制度、农地流转和农地投资.html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