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刑事法律适用新编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刑事法律适用新编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本书出售、求购地址：https://www.jiaokey.com/book/detail/13210836.html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关键词搜索：https://www.jiaokey.com/tag/刑事法律适用新编.html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