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开腹手术-临床讨论  产科进展</w:t>
      </w:r>
    </w:p>
    <w:p>
      <w:r>
        <w:rPr>
          <w:rFonts w:ascii="宋体" w:hAnsi="宋体" w:eastAsia="宋体"/>
          <w:sz w:val="24"/>
        </w:rPr>
        <w:t>（美）萧佛立（G.C.Schauffler）著；腾波译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开腹手术-临床讨论  产科进展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（美）萧佛立（G.C.Schauffler）著；腾波译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本书出售、求购地址：https://www.jiaokey.com/book/detail/13209521.html</w:t>
      </w:r>
    </w:p>
    <w:p>
      <w:r>
        <w:t>更多相关图书推荐：https://www.jiaokey.com</w:t>
      </w:r>
    </w:p>
    <w:p>
      <w:r>
        <w:t>（美）萧佛立（G.C.Schauffler）著；腾波译 其他作品：https://www.jiaokey.com/tag/（美）萧佛立（G.C.Schauffler）著；腾波译.html</w:t>
      </w:r>
    </w:p>
    <w:p>
      <w:r>
        <w:t>上海：中华书局 出版图书：https://www.jiaokey.com/tag/上海：中华书局.html</w:t>
      </w:r>
    </w:p>
    <w:p>
      <w:r>
        <w:t>关键词搜索：https://www.jiaokey.com/tag/开腹手术-临床讨论  产科进展.html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