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护士接产须知</w:t>
      </w:r>
    </w:p>
    <w:p>
      <w:r>
        <w:rPr>
          <w:rFonts w:ascii="宋体" w:hAnsi="宋体" w:eastAsia="宋体"/>
          <w:sz w:val="24"/>
        </w:rPr>
        <w:t>（英）安德鲁斯（H.R.Andrews），（英）拉克（V.Lack）著；吴建庵译；中国护士学会审订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护士接产须知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（英）安德鲁斯（H.R.Andrews），（英）拉克（V.Lack）著；吴建庵译；中国护士学会审订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本书出售、求购地址：https://www.jiaokey.com/book/detail/13209509.html</w:t>
      </w:r>
    </w:p>
    <w:p>
      <w:r>
        <w:t>更多相关图书推荐：https://www.jiaokey.com</w:t>
      </w:r>
    </w:p>
    <w:p>
      <w:r>
        <w:t>（英）安德鲁斯（H.R.Andrews），（英）拉克（V.Lack）著；吴建庵译；中国护士学会审订 其他作品：https://www.jiaokey.com/tag/（英）安德鲁斯（H.R.Andrews），（英）拉克（V.Lack）著；吴建庵译；中国护士学会审订.html</w:t>
      </w:r>
    </w:p>
    <w:p>
      <w:r>
        <w:t>广协书局 出版图书：https://www.jiaokey.com/tag/广协书局.html</w:t>
      </w:r>
    </w:p>
    <w:p>
      <w:r>
        <w:t>关键词搜索：https://www.jiaokey.com/tag/护士接产须知.html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