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心理文化学要义  大规模文明社会比较研究的理论与方法</w:t>
      </w:r>
    </w:p>
    <w:p>
      <w:r>
        <w:rPr>
          <w:rFonts w:ascii="宋体" w:hAnsi="宋体" w:eastAsia="宋体"/>
          <w:sz w:val="24"/>
        </w:rPr>
        <w:t>尚会鹏著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心理文化学要义  大规模文明社会比较研究的理论与方法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尚会鹏著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本书出售、求购地址：https://www.jiaokey.com/book/detail/13208578.html</w:t>
      </w:r>
    </w:p>
    <w:p>
      <w:r>
        <w:t>更多相关图书推荐：https://www.jiaokey.com</w:t>
      </w:r>
    </w:p>
    <w:p>
      <w:r>
        <w:t>尚会鹏著 其他作品：https://www.jiaokey.com/tag/尚会鹏著.html</w:t>
      </w:r>
    </w:p>
    <w:p>
      <w:r>
        <w:t>北京大学出版社 出版图书：https://www.jiaokey.com/tag/北京大学出版社.html</w:t>
      </w:r>
    </w:p>
    <w:p>
      <w:r>
        <w:t>关键词搜索：https://www.jiaokey.com/tag/心理文化学要义  大规模文明社会比较研究的理论与方法.html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