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中国产业外资控制报告  2011-2012  2012版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中国产业外资控制报告  2011-2012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本书出售、求购地址：https://www.jiaokey.com/book/detail/13207829.html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关键词搜索：https://www.jiaokey.com/tag/中国产业外资控制报告  2011-2012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