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书名：来自温饱地区的探索与实践  横县、长葛、〓河教育综合改革实验研究成果</w:t>
      </w:r>
    </w:p>
    <w:p>
      <w:r>
        <w:t>作者：梁全进主编；张启瑞，郑欣春副主编</w:t>
      </w:r>
    </w:p>
    <w:p>
      <w:r>
        <w:t>出版社：北京：人民教育出版社</w:t>
      </w:r>
    </w:p>
    <w:p>
      <w:r>
        <w:t>出版日期：1997.11</w:t>
      </w:r>
    </w:p>
    <w:p>
      <w:r>
        <w:t>总页数：321</w:t>
      </w:r>
    </w:p>
    <w:p>
      <w:r>
        <w:t>更多请访问教客网: www.jiaokey.com</w:t>
      </w:r>
    </w:p>
    <w:p>
      <w:r>
        <w:t>来自温饱地区的探索与实践  横县、长葛、〓河教育综合改革实验研究成果 评论地址：https://www.jiaokey.com/book/detail/13206596.html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