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弢园文新编</w:t>
      </w:r>
    </w:p>
    <w:p>
      <w:r>
        <w:rPr>
          <w:rFonts w:ascii="宋体" w:hAnsi="宋体" w:eastAsia="宋体"/>
          <w:sz w:val="24"/>
        </w:rPr>
        <w:t>王韬著；李天纲编校；钱钟书主编；朱维铮执行主编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弢园文新编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王韬著；李天纲编校；钱钟书主编；朱维铮执行主编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本书出售、求购地址：https://www.jiaokey.com/book/detail/13206105.html</w:t>
      </w:r>
    </w:p>
    <w:p>
      <w:r>
        <w:t>更多相关图书推荐：https://www.jiaokey.com</w:t>
      </w:r>
    </w:p>
    <w:p>
      <w:r>
        <w:t>王韬著；李天纲编校；钱钟书主编；朱维铮执行主编 其他作品：https://www.jiaokey.com/tag/王韬著；李天纲编校；钱钟书主编；朱维铮执行主编.html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关键词搜索：https://www.jiaokey.com/tag/弢园文新编.html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