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书名：巴蜀历代名媛著作考要</w:t>
      </w:r>
    </w:p>
    <w:p>
      <w:r>
        <w:t>作者：李朝正，李义清著</w:t>
      </w:r>
    </w:p>
    <w:p>
      <w:r>
        <w:t>出版社：成都：巴蜀书社</w:t>
      </w:r>
    </w:p>
    <w:p>
      <w:r>
        <w:t>出版日期：1997.12</w:t>
      </w:r>
    </w:p>
    <w:p>
      <w:r>
        <w:t>总页数：283</w:t>
      </w:r>
    </w:p>
    <w:p>
      <w:r>
        <w:t>更多请访问教客网: www.jiaokey.com</w:t>
      </w:r>
    </w:p>
    <w:p>
      <w:r>
        <w:t>巴蜀历代名媛著作考要 评论地址：https://www.jiaokey.com/book/detail/13203755.html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