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知识产权审判指导  2011  第2辑  总第18辑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知识产权审判指导  2011  第2辑  总第18辑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本书出售、求购地址：https://www.jiaokey.com/book/detail/13203596.html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关键词搜索：https://www.jiaokey.com/tag/知识产权审判指导  2011  第2辑  总第18辑.html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