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书名：建设高新技术产业及现代服务业基地战略研究  重庆北部新区案例</w:t>
      </w:r>
    </w:p>
    <w:p>
      <w:r>
        <w:t>作者：刘斌，田代贵著</w:t>
      </w:r>
    </w:p>
    <w:p>
      <w:r>
        <w:t>出版社：重庆：重庆大学出版社</w:t>
      </w:r>
    </w:p>
    <w:p>
      <w:r>
        <w:t>出版日期：2010.12</w:t>
      </w:r>
    </w:p>
    <w:p>
      <w:r>
        <w:t>总页数：387</w:t>
      </w:r>
    </w:p>
    <w:p>
      <w:r>
        <w:t>更多请访问教客网: www.jiaokey.com</w:t>
      </w:r>
    </w:p>
    <w:p>
      <w:r>
        <w:t>建设高新技术产业及现代服务业基地战略研究  重庆北部新区案例 评论地址：https://www.jiaokey.com/book/detail/13203355.html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