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中华人民共和国水力资源复查成果  2003年  分省  第13卷  河南省</w:t>
      </w:r>
    </w:p>
    <w:p>
      <w:r>
        <w:rPr>
          <w:rFonts w:ascii="宋体" w:hAnsi="宋体" w:eastAsia="宋体"/>
          <w:sz w:val="24"/>
        </w:rPr>
        <w:t>全国水力资源复查工作领导小组编；水利部黄河水利委员会勘测规划设计研究院，河南省农村水电及电气化发展中心编制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中华人民共和国水力资源复查成果  2003年  分省  第13卷  河南省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全国水力资源复查工作领导小组编；水利部黄河水利委员会勘测规划设计研究院，河南省农村水电及电气化发展中心编制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本书出售、求购地址：https://www.jiaokey.com/book/detail/13202876.html</w:t>
      </w:r>
    </w:p>
    <w:p>
      <w:r>
        <w:t>更多相关图书推荐：https://www.jiaokey.com</w:t>
      </w:r>
    </w:p>
    <w:p>
      <w:r>
        <w:t>全国水力资源复查工作领导小组编；水利部黄河水利委员会勘测规划设计研究院，河南省农村水电及电气化发展中心编制 其他作品：https://www.jiaokey.com/tag/全国水力资源复查工作领导小组编；水利部黄河水利委员会勘测规划设计研究院，河南省农村水电及电气化发展中心编制.html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关键词搜索：https://www.jiaokey.com/tag/中华人民共和国水力资源复查成果  2003年  分省  第13卷  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