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书名：理工高校素质教育与经管专业教育教学改革研究</w:t>
      </w:r>
    </w:p>
    <w:p>
      <w:r>
        <w:t>作者：曹邦英，戴丽红主编</w:t>
      </w:r>
    </w:p>
    <w:p>
      <w:r>
        <w:t>出版社：成都：电子科技大学出版社</w:t>
      </w:r>
    </w:p>
    <w:p>
      <w:r>
        <w:t>出版日期：2012.05</w:t>
      </w:r>
    </w:p>
    <w:p>
      <w:r>
        <w:t>总页数：267</w:t>
      </w:r>
    </w:p>
    <w:p>
      <w:r>
        <w:t>更多请访问教客网: www.jiaokey.com</w:t>
      </w:r>
    </w:p>
    <w:p>
      <w:r>
        <w:t>理工高校素质教育与经管专业教育教学改革研究 评论地址：https://www.jiaokey.com/book/detail/13201752.html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