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总第39期  2012年  第10卷  第3期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总第39期  2012年  第10卷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本书出售、求购地址：https://www.jiaokey.com/book/detail/13201738.html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总第39期  2012年  第10卷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