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日本刑事判例研究  1  侦查篇</w:t>
      </w:r>
    </w:p>
    <w:p>
      <w:r>
        <w:rPr>
          <w:rFonts w:ascii="宋体" w:hAnsi="宋体" w:eastAsia="宋体"/>
          <w:sz w:val="24"/>
        </w:rPr>
        <w:t>日本刑事法学研究会主编；朱朝亮，吴秋宏，吴聪昌等合著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日本刑事判例研究  1  侦查篇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日本刑事法学研究会主编；朱朝亮，吴秋宏，吴聪昌等合著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本书出售、求购地址：https://www.jiaokey.com/book/detail/13201287.html</w:t>
      </w:r>
    </w:p>
    <w:p>
      <w:r>
        <w:t>更多相关图书推荐：https://www.jiaokey.com</w:t>
      </w:r>
    </w:p>
    <w:p>
      <w:r>
        <w:t>日本刑事法学研究会主编；朱朝亮，吴秋宏，吴聪昌等合著 其他作品：https://www.jiaokey.com/tag/日本刑事法学研究会主编；朱朝亮，吴秋宏，吴聪昌等合著.html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关键词搜索：https://www.jiaokey.com/tag/日本刑事判例研究  1  侦查篇.html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