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新生活初中教科书算术  上</w:t>
      </w:r>
    </w:p>
    <w:p>
      <w:r>
        <w:rPr>
          <w:rFonts w:ascii="宋体" w:hAnsi="宋体" w:eastAsia="宋体"/>
          <w:sz w:val="24"/>
        </w:rPr>
        <w:t>薛元鹤，戴味青编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新生活初中教科书算术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薛元鹤，戴味青编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本书出售、求购地址：https://www.jiaokey.com/book/detail/13200117.html</w:t>
      </w:r>
    </w:p>
    <w:p>
      <w:r>
        <w:t>更多相关图书推荐：https://www.jiaokey.com</w:t>
      </w:r>
    </w:p>
    <w:p>
      <w:r>
        <w:t>薛元鹤，戴味青编 其他作品：https://www.jiaokey.com/tag/薛元鹤，戴味青编.html</w:t>
      </w:r>
    </w:p>
    <w:p>
      <w:r>
        <w:t>大东书局 出版图书：https://www.jiaokey.com/tag/大东书局.html</w:t>
      </w:r>
    </w:p>
    <w:p>
      <w:r>
        <w:t>关键词搜索：https://www.jiaokey.com/tag/新生活初中教科书算术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