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分宜人民革命史  1919-1949</w:t>
      </w:r>
    </w:p>
    <w:p>
      <w:r>
        <w:rPr>
          <w:rFonts w:ascii="宋体" w:hAnsi="宋体" w:eastAsia="宋体"/>
          <w:sz w:val="24"/>
        </w:rPr>
        <w:t>黄鹤林等撰；中共分宜县委党史办编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分宜人民革命史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黄鹤林等撰；中共分宜县委党史办编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本书出售、求购地址：https://www.jiaokey.com/book/detail/13198713.html</w:t>
      </w:r>
    </w:p>
    <w:p>
      <w:r>
        <w:t>更多相关图书推荐：https://www.jiaokey.com</w:t>
      </w:r>
    </w:p>
    <w:p>
      <w:r>
        <w:t>黄鹤林等撰；中共分宜县委党史办编 其他作品：https://www.jiaokey.com/tag/黄鹤林等撰；中共分宜县委党史办编.html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关键词搜索：https://www.jiaokey.com/tag/分宜人民革命史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