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河南文史资料  2001年  第1辑  总第77辑</w:t>
      </w:r>
    </w:p>
    <w:p>
      <w:r>
        <w:rPr>
          <w:rFonts w:ascii="宋体" w:hAnsi="宋体" w:eastAsia="宋体"/>
          <w:sz w:val="24"/>
        </w:rPr>
        <w:t>葛纪谦主编；邓质刚，赵凡棠，高蓉生副主编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河南文史资料  2001年  第1辑  总第77辑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葛纪谦主编；邓质刚，赵凡棠，高蓉生副主编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《河南文史资料》编辑部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本书出售、求购地址：https://www.jiaokey.com/book/detail/13198689.html</w:t>
      </w:r>
    </w:p>
    <w:p>
      <w:r>
        <w:t>更多相关图书推荐：https://www.jiaokey.com</w:t>
      </w:r>
    </w:p>
    <w:p>
      <w:r>
        <w:t>葛纪谦主编；邓质刚，赵凡棠，高蓉生副主编 其他作品：https://www.jiaokey.com/tag/葛纪谦主编；邓质刚，赵凡棠，高蓉生副主编.html</w:t>
      </w:r>
    </w:p>
    <w:p>
      <w:r>
        <w:t>《河南文史资料》编辑部 出版图书：https://www.jiaokey.com/tag/《河南文史资料》编辑部.html</w:t>
      </w:r>
    </w:p>
    <w:p>
      <w:r>
        <w:t>关键词搜索：https://www.jiaokey.com/tag/河南文史资料  2001年  第1辑  总第77辑.html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