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职务犯罪心理与预防</w:t>
      </w:r>
    </w:p>
    <w:p>
      <w:r>
        <w:rPr>
          <w:rFonts w:ascii="宋体" w:hAnsi="宋体" w:eastAsia="宋体"/>
          <w:sz w:val="24"/>
        </w:rPr>
        <w:t>付毅敏，刘必权，石起才主编；殷明，唐旭东，陈虎良副主编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职务犯罪心理与预防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付毅敏，刘必权，石起才主编；殷明，唐旭东，陈虎良副主编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本书出售、求购地址：https://www.jiaokey.com/book/detail/13197684.html</w:t>
      </w:r>
    </w:p>
    <w:p>
      <w:r>
        <w:t>更多相关图书推荐：https://www.jiaokey.com</w:t>
      </w:r>
    </w:p>
    <w:p>
      <w:r>
        <w:t>付毅敏，刘必权，石起才主编；殷明，唐旭东，陈虎良副主编 其他作品：https://www.jiaokey.com/tag/付毅敏，刘必权，石起才主编；殷明，唐旭东，陈虎良副主编.html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关键词搜索：https://www.jiaokey.com/tag/职务犯罪心理与预防.html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