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绿色GDP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绿色GDP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本书出售、求购地址：https://www.jiaokey.com/book/detail/13197434.html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关键词搜索：https://www.jiaokey.com/tag/绿色GDP.html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