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中国纺织品对外贸易</w:t>
      </w:r>
    </w:p>
    <w:p>
      <w:r>
        <w:rPr>
          <w:rFonts w:ascii="宋体" w:hAnsi="宋体" w:eastAsia="宋体"/>
          <w:sz w:val="24"/>
        </w:rPr>
        <w:t>《当代中国的纺织工业》编辑部；闻鸿，王芝馥，杨先平整理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中国纺织品对外贸易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《当代中国的纺织工业》编辑部；闻鸿，王芝馥，杨先平整理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纺织工业经济研究中心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本书出售、求购地址：https://www.jiaokey.com/book/detail/13196783.html</w:t>
      </w:r>
    </w:p>
    <w:p>
      <w:r>
        <w:t>更多相关图书推荐：https://www.jiaokey.com</w:t>
      </w:r>
    </w:p>
    <w:p>
      <w:r>
        <w:t>《当代中国的纺织工业》编辑部；闻鸿，王芝馥，杨先平整理 其他作品：https://www.jiaokey.com/tag/《当代中国的纺织工业》编辑部；闻鸿，王芝馥，杨先平整理.html</w:t>
      </w:r>
    </w:p>
    <w:p>
      <w:r>
        <w:t>纺织工业经济研究中心 出版图书：https://www.jiaokey.com/tag/纺织工业经济研究中心.html</w:t>
      </w:r>
    </w:p>
    <w:p>
      <w:r>
        <w:t>关键词搜索：https://www.jiaokey.com/tag/中国纺织品对外贸易.html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