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书名：顺风飞扬</w:t>
      </w:r>
    </w:p>
    <w:p>
      <w:r>
        <w:t>作者：盛志刚等著；安徽春秋写作事务所编著</w:t>
      </w:r>
    </w:p>
    <w:p>
      <w:r>
        <w:t>出版社：合肥：安徽人民出版社</w:t>
      </w:r>
    </w:p>
    <w:p>
      <w:r>
        <w:t>出版日期：2004.05</w:t>
      </w:r>
    </w:p>
    <w:p>
      <w:r>
        <w:t>总页数：370</w:t>
      </w:r>
    </w:p>
    <w:p>
      <w:r>
        <w:t>更多请访问教客网: www.jiaokey.com</w:t>
      </w:r>
    </w:p>
    <w:p>
      <w:r>
        <w:t>顺风飞扬 评论地址：https://www.jiaokey.com/book/detail/13196685.html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