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企业对外贸易实务</w:t>
      </w:r>
    </w:p>
    <w:p>
      <w:r>
        <w:rPr>
          <w:rFonts w:ascii="宋体" w:hAnsi="宋体" w:eastAsia="宋体"/>
          <w:sz w:val="24"/>
        </w:rPr>
        <w:t>王家明，许若明编著；吴冬主编；周德清，汪国珈，于震，荣仲华副主编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企业对外贸易实务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王家明，许若明编著；吴冬主编；周德清，汪国珈，于震，荣仲华副主编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本书出售、求购地址：https://www.jiaokey.com/book/detail/13196682.html</w:t>
      </w:r>
    </w:p>
    <w:p>
      <w:r>
        <w:t>更多相关图书推荐：https://www.jiaokey.com</w:t>
      </w:r>
    </w:p>
    <w:p>
      <w:r>
        <w:t>王家明，许若明编著；吴冬主编；周德清，汪国珈，于震，荣仲华副主编 其他作品：https://www.jiaokey.com/tag/王家明，许若明编著；吴冬主编；周德清，汪国珈，于震，荣仲华副主编.html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关键词搜索：https://www.jiaokey.com/tag/企业对外贸易实务.html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