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基础生物统计学  使用Excel与SAS</w:t>
      </w:r>
    </w:p>
    <w:p>
      <w:r>
        <w:rPr>
          <w:rFonts w:ascii="宋体" w:hAnsi="宋体" w:eastAsia="宋体"/>
          <w:sz w:val="24"/>
        </w:rPr>
        <w:t>郭宝铮，陈玉敏著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基础生物统计学  使用Excel与SAS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郭宝铮，陈玉敏著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普林斯顿国际有限公司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本书出售、求购地址：https://www.jiaokey.com/book/detail/13196646.html</w:t>
      </w:r>
    </w:p>
    <w:p>
      <w:r>
        <w:t>更多相关图书推荐：https://www.jiaokey.com</w:t>
      </w:r>
    </w:p>
    <w:p>
      <w:r>
        <w:t>郭宝铮，陈玉敏著 其他作品：https://www.jiaokey.com/tag/郭宝铮，陈玉敏著.html</w:t>
      </w:r>
    </w:p>
    <w:p>
      <w:r>
        <w:t>普林斯顿国际有限公司 出版图书：https://www.jiaokey.com/tag/普林斯顿国际有限公司.html</w:t>
      </w:r>
    </w:p>
    <w:p>
      <w:r>
        <w:t>关键词搜索：https://www.jiaokey.com/tag/基础生物统计学  使用Excel与SAS.html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