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心态决定成败  成功老板做生意的九种商道  1= Attitude Decides Your Success</w:t>
      </w:r>
    </w:p>
    <w:p>
      <w:r>
        <w:rPr>
          <w:rFonts w:ascii="宋体" w:hAnsi="宋体" w:eastAsia="宋体"/>
          <w:sz w:val="24"/>
        </w:rPr>
        <w:t>田青春编著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心态决定成败  成功老板做生意的九种商道  1= Attitude Decides Your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本书出售、求购地址：https://www.jiaokey.com/book/detail/13196544.html</w:t>
      </w:r>
    </w:p>
    <w:p>
      <w:r>
        <w:t>更多相关图书推荐：https://www.jiaokey.com</w:t>
      </w:r>
    </w:p>
    <w:p>
      <w:r>
        <w:t>田青春编著 其他作品：https://www.jiaokey.com/tag/田青春编著.html</w:t>
      </w:r>
    </w:p>
    <w:p>
      <w:r>
        <w:t>百善书房 出版图书：https://www.jiaokey.com/tag/百善书房.html</w:t>
      </w:r>
    </w:p>
    <w:p>
      <w:r>
        <w:t>关键词搜索：https://www.jiaokey.com/tag/心态决定成败  成功老板做生意的九种商道  1= Attitude Decides Your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