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书名：探索·求生·创新  2011年全国马克思主义理论研究生论坛论文集</w:t>
      </w:r>
    </w:p>
    <w:p>
      <w:r>
        <w:t>作者：刘铮主编；陈海青副主编</w:t>
      </w:r>
    </w:p>
    <w:p>
      <w:r>
        <w:t>出版社：上海：上海大学出版社</w:t>
      </w:r>
    </w:p>
    <w:p>
      <w:r>
        <w:t>出版日期：2011.11</w:t>
      </w:r>
    </w:p>
    <w:p>
      <w:r>
        <w:t>总页数：304</w:t>
      </w:r>
    </w:p>
    <w:p>
      <w:r>
        <w:t>更多请访问教客网: www.jiaokey.com</w:t>
      </w:r>
    </w:p>
    <w:p>
      <w:r>
        <w:t>探索·求生·创新  2011年全国马克思主义理论研究生论坛论文集 评论地址：https://www.jiaokey.com/book/detail/13196127.html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