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肿瘤科护理细节问答全书</w:t>
      </w:r>
    </w:p>
    <w:p>
      <w:r>
        <w:rPr>
          <w:rFonts w:ascii="宋体" w:hAnsi="宋体" w:eastAsia="宋体"/>
          <w:sz w:val="24"/>
        </w:rPr>
        <w:t>缪景霞，周小平主编；邹本燕，周瑾副主编；罗荣城，覃惠英主审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肿瘤科护理细节问答全书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缪景霞，周小平主编；邹本燕，周瑾副主编；罗荣城，覃惠英主审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本书出售、求购地址：https://www.jiaokey.com/book/detail/13195072.html</w:t>
      </w:r>
    </w:p>
    <w:p>
      <w:r>
        <w:t>更多相关图书推荐：https://www.jiaokey.com</w:t>
      </w:r>
    </w:p>
    <w:p>
      <w:r>
        <w:t>缪景霞，周小平主编；邹本燕，周瑾副主编；罗荣城，覃惠英主审 其他作品：https://www.jiaokey.com/tag/缪景霞，周小平主编；邹本燕，周瑾副主编；罗荣城，覃惠英主审.html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关键词搜索：https://www.jiaokey.com/tag/肿瘤科护理细节问答全书.html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