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第3册</w:t>
      </w:r>
    </w:p>
    <w:p>
      <w:r>
        <w:rPr>
          <w:rFonts w:ascii="宋体" w:hAnsi="宋体" w:eastAsia="宋体"/>
          <w:sz w:val="24"/>
        </w:rPr>
        <w:t>陕甘宁边区教育厅审定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陕甘宁边区教育厅审定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本书出售、求购地址：https://www.jiaokey.com/book/detail/13194790.html</w:t>
      </w:r>
    </w:p>
    <w:p>
      <w:r>
        <w:t>更多相关图书推荐：https://www.jiaokey.com</w:t>
      </w:r>
    </w:p>
    <w:p>
      <w:r>
        <w:t>陕甘宁边区教育厅审定 其他作品：https://www.jiaokey.com/tag/陕甘宁边区教育厅审定.html</w:t>
      </w:r>
    </w:p>
    <w:p>
      <w:r>
        <w:t>新华书店 出版图书：https://www.jiaokey.com/tag/新华书店.html</w:t>
      </w:r>
    </w:p>
    <w:p>
      <w:r>
        <w:t>关键词搜索：https://www.jiaokey.com/tag/国语课本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