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关于建立新型正规教育制的决议摘要  政策介绍之二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关于建立新型正规教育制的决议摘要  政策介绍之二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中共沈阳特别市工委宣传部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本书出售、求购地址：https://www.jiaokey.com/book/detail/13194703.html</w:t>
      </w:r>
    </w:p>
    <w:p>
      <w:r>
        <w:t>更多相关图书推荐：https://www.jiaokey.com</w:t>
      </w:r>
    </w:p>
    <w:p>
      <w:r>
        <w:t>中共沈阳特别市工委宣传部 出版图书：https://www.jiaokey.com/tag/中共沈阳特别市工委宣传部.html</w:t>
      </w:r>
    </w:p>
    <w:p>
      <w:r>
        <w:t>关键词搜索：https://www.jiaokey.com/tag/关于建立新型正规教育制的决议摘要  政策介绍之二.html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