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驻马店革命老区</w:t>
      </w:r>
    </w:p>
    <w:p>
      <w:r>
        <w:rPr>
          <w:rFonts w:ascii="宋体" w:hAnsi="宋体" w:eastAsia="宋体"/>
          <w:sz w:val="24"/>
        </w:rPr>
        <w:t>驻马店老区建设促进会编；欧阳忠宽主编；宋华明，禹殿记，曹文义副主编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驻马店老区建设促进会编；欧阳忠宽主编；宋华明，禹殿记，曹文义副主编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驻马店老区建设促进会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本书出售、求购地址：https://www.jiaokey.com/book/detail/13193751.html</w:t>
      </w:r>
    </w:p>
    <w:p>
      <w:r>
        <w:t>更多相关图书推荐：https://www.jiaokey.com</w:t>
      </w:r>
    </w:p>
    <w:p>
      <w:r>
        <w:t>驻马店老区建设促进会编；欧阳忠宽主编；宋华明，禹殿记，曹文义副主编 其他作品：https://www.jiaokey.com/tag/驻马店老区建设促进会编；欧阳忠宽主编；宋华明，禹殿记，曹文义副主编.html</w:t>
      </w:r>
    </w:p>
    <w:p>
      <w:r>
        <w:t>驻马店老区建设促进会 出版图书：https://www.jiaokey.com/tag/驻马店老区建设促进会.html</w:t>
      </w:r>
    </w:p>
    <w:p>
      <w:r>
        <w:t>关键词搜索：https://www.jiaokey.com/tag/驻马店革命老区.html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