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中共周口历史大事年编  2005</w:t>
      </w:r>
    </w:p>
    <w:p>
      <w:r>
        <w:rPr>
          <w:rFonts w:ascii="宋体" w:hAnsi="宋体" w:eastAsia="宋体"/>
          <w:sz w:val="24"/>
        </w:rPr>
        <w:t>中共周口市委党史研究室承编；何锁流主编；卢可仕副主编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中共周口历史大事年编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中共周口市委党史研究室承编；何锁流主编；卢可仕副主编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本书出售、求购地址：https://www.jiaokey.com/book/detail/13193617.html</w:t>
      </w:r>
    </w:p>
    <w:p>
      <w:r>
        <w:t>更多相关图书推荐：https://www.jiaokey.com</w:t>
      </w:r>
    </w:p>
    <w:p>
      <w:r>
        <w:t>中共周口市委党史研究室承编；何锁流主编；卢可仕副主编 其他作品：https://www.jiaokey.com/tag/中共周口市委党史研究室承编；何锁流主编；卢可仕副主编.html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关键词搜索：https://www.jiaokey.com/tag/中共周口历史大事年编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